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žnosti 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ískania úplných odpustkov 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čas </w:t>
      </w: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Jubilejného roku sv. Martina</w:t>
      </w: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Z 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žej milosti a na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áklade listu 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štolskej penitenci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árie </w:t>
      </w:r>
      <w:r>
        <w:rPr>
          <w:rFonts w:ascii="Times New Roman" w:hAnsi="Times New Roman" w:cs="Times New Roman" w:eastAsia="Times New Roman"/>
          <w:i/>
          <w:color w:val="292727"/>
          <w:spacing w:val="0"/>
          <w:position w:val="0"/>
          <w:sz w:val="26"/>
          <w:shd w:fill="auto" w:val="clear"/>
        </w:rPr>
        <w:t xml:space="preserve">Prot. N. 904/16/I,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žu veriaci počas Jubilejn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ého roka Sv. Martina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(XI/2016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XI/2017), získa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ť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 raz za deň a len v určen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é dni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úplné odpustky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spojené s Jubilejným rokom Sv. Martina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žu ich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íska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ť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 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pre seba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alebo,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na 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ôsob príhovoru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pre du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še v očistci.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Podmienky pre zdravých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Tí, ktorým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nebráni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staroba alebo choroba,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po splnení obvyklých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podmienok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sviatostné vyznanie hriechov, sväté prijímanie a modlitba na </w:t>
        <w:tab/>
        <w:t xml:space="preserve">úmysel Najvy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ššieho Veľkňaza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ískajú tieto odpustky: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ak na prvý piatok v mesiaci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nav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št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ívia formou púte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(vnútorne spojení </w:t>
        <w:tab/>
        <w:t xml:space="preserve">s cie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ľmi už ukončen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ého Svätého roka milosrdenstva)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spi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šsk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ý katedrálny </w:t>
        <w:tab/>
        <w:t xml:space="preserve">chrám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alebo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iný kostol zasvätený úcte sv. Martina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alebo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akýko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ľvek </w:t>
        <w:tab/>
        <w:t xml:space="preserve">diec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ézny kostol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(nie kaplnku)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tam sa nábo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žne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častnia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na nejakom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posv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ätnom obrade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alebo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nábo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žnom skutku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b,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alebo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ak krátko predtým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(myslí sa tu na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štvrtok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pred prv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ým piatkom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 </w:t>
        <w:tab/>
        <w:t xml:space="preserve">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čit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čas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ábo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žne medituj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ú pri eucharistickej adorácii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zakon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čiac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Modlitbou </w:t>
        <w:tab/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ána, Vyznaním viery a vzývaním Najsvätej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šej Panny a sv. Martina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Podmienky pre starých a chorých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ľud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Veriaci, ktorým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bráni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staroba alebo choroba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získajú úplné odpustky:</w:t>
        <w:tab/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ak si so srdcom odvráteným od ka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ého hriechu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vzbudia úmysel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získa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ť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úplné odpustky (spojené s Jubilejným rokom sv. Martina), ak je to </w:t>
        <w:tab/>
        <w:t xml:space="preserve">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é,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splnia i tri obvyklé podmienky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a najvhodnej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šie pred nejak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ým svätým obrazom,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duchovne spojení 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jubilejnými sláveniami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recitujú vy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ššie uveden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prosby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obetujúc Bohu svoje bolesti alebo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ťažkosti vlastn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ého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života.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 xml:space="preserve">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Dopl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ňuj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úce informácie: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ab/>
        <w:t xml:space="preserve">Veriaci, ktorí v rámci dekanátnych púti na 3 sobotu v mesiaci, putujú do diecéznej katedrály sv. Martina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nezískajú úplné odpustky spojené s Jubilejným rokom sv. Martina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nako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ľko tie sa 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ú získa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ť len na prv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ý piatok v mesiaci a vo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štvrtok pred prv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ým piatkom.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Títo veriaci pútnici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šak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žu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íska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ť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úplné odpustky vykonaním iných, Cirkvou stanovených úkonov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ktoré sú spojené so získaním úplných odpustkov.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- Cie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ľom organizovania spom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ínaných dekanátnych púti (v súlade s úmyslom diecézneho biskupa) toti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ž nie je v prvom rade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íska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ť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úplné odpustky, ale: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upevni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ť vo farnostiach puto spoločenstva, ktor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é vytvárame ako jedna diecézna rodina, ako miestna Cirkev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.“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(por.: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Manuál k Jubilejnému sláveniu roka Sv. Martina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s.6.)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Získanie úplných odpustkov je len jeden zo stanovených cie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ľov Jubilejn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ého roka sv. Martina.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Ciele Jubilejného roka  sv. Martina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  <w:tab/>
        <w:t xml:space="preserve">Aby sa medzi veriacimi pozdvihla spásna úcta k nebeskému patrónovi </w:t>
        <w:tab/>
        <w:t xml:space="preserve">svätému Martinovi.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  <w:tab/>
        <w:t xml:space="preserve">Aby sa na príhovor sv. Martina výraznej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šie formoval život veriacich </w:t>
        <w:tab/>
        <w:t xml:space="preserve">podľa evanjelia.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  <w:tab/>
        <w:t xml:space="preserve">Aby sa tým, ktorí sa zú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častnia na sl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áveniach spojených s Jubilejným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rokom sv. Martina, 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šte hojnejšie otvoril poklad Božej milosti (skrze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získanie úplných odpustkov).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(por.: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Manuál k Jubilejnému sláveniu roka Sv. Martina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s.8.)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Najbe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žnejšie možnosti 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ískania úplných odpustkov ka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ý de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ň: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240" w:hanging="2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1)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kto sa pomodlí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štvrtinu cel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ého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posvätného ru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ženca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(napr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íklad 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ženec svetla) a  rozj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íma o jeho tajomstvách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  <w:t xml:space="preserve">v rodine, v komunite alebo v kostole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;</w:t>
      </w:r>
    </w:p>
    <w:p>
      <w:pPr>
        <w:spacing w:before="0" w:after="0" w:line="276"/>
        <w:ind w:right="0" w:left="240" w:hanging="2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2)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kto sa pomodlí posvätný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ženec so Sv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ätým Otcom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  <w:t xml:space="preserve">pri priamom prenose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rozhlasom alebo televíziou;</w:t>
      </w:r>
    </w:p>
    <w:p>
      <w:pPr>
        <w:spacing w:before="0" w:after="0" w:line="276"/>
        <w:ind w:right="0" w:left="240" w:hanging="2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3)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kto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  <w:t xml:space="preserve">aspo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  <w:t xml:space="preserve">ň pol hodiny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 kon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á poklonu/adoráciu pred Najsvätej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šou Sviatosťou Olt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árnou;</w:t>
      </w:r>
    </w:p>
    <w:p>
      <w:pPr>
        <w:spacing w:before="0" w:after="0" w:line="276"/>
        <w:ind w:right="0" w:left="240" w:hanging="2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4)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kto sa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pomodlí krí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žov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ú cestu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;</w:t>
      </w:r>
    </w:p>
    <w:p>
      <w:pPr>
        <w:spacing w:before="0" w:after="0" w:line="276"/>
        <w:ind w:right="0" w:left="240" w:hanging="2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5)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kto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aspo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ň pol hodiny č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íta alebo po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úva Sväté písmo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(schválené kat. Cirkvou);</w:t>
      </w:r>
    </w:p>
    <w:p>
      <w:pPr>
        <w:spacing w:before="0" w:after="0" w:line="276"/>
        <w:ind w:right="0" w:left="240" w:hanging="2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ab/>
        <w:t xml:space="preserve">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(Enchiridion odpustkú (r. 2000), s. 38-60.)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ypracoval: ThLic. Franti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šek Fudaly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